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FF6E" w14:textId="77777777" w:rsidR="00B82CC1" w:rsidRPr="00B82CC1" w:rsidRDefault="00B82CC1" w:rsidP="00B82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2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 Uchwały </w:t>
      </w:r>
    </w:p>
    <w:p w14:paraId="2E00071D" w14:textId="77777777" w:rsidR="00B82CC1" w:rsidRPr="00B82CC1" w:rsidRDefault="00B82CC1" w:rsidP="00B82CC1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2CC1">
        <w:rPr>
          <w:rFonts w:ascii="Times New Roman" w:eastAsia="Times New Roman" w:hAnsi="Times New Roman" w:cs="Times New Roman"/>
          <w:sz w:val="20"/>
          <w:szCs w:val="20"/>
          <w:lang w:eastAsia="pl-PL"/>
        </w:rPr>
        <w:t>na XLIX sesję Rady Gminy Złotów</w:t>
      </w:r>
    </w:p>
    <w:p w14:paraId="521DC085" w14:textId="77777777" w:rsidR="00B82CC1" w:rsidRPr="00B82CC1" w:rsidRDefault="00B82CC1" w:rsidP="00B82CC1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2CC1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29.09.2022 r.</w:t>
      </w:r>
    </w:p>
    <w:p w14:paraId="241BB587" w14:textId="77777777" w:rsidR="000E6AC1" w:rsidRDefault="000E6A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9654846"/>
    </w:p>
    <w:p w14:paraId="36F4E323" w14:textId="77777777" w:rsidR="000E6AC1" w:rsidRDefault="000E6A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867C38" w14:textId="77777777" w:rsidR="000E6AC1" w:rsidRDefault="000E6A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2B7CA9" w14:textId="6BBA98D8" w:rsidR="00B82CC1" w:rsidRPr="00B82CC1" w:rsidRDefault="00B82C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XLIX…2022</w:t>
      </w:r>
    </w:p>
    <w:p w14:paraId="4D5A16FE" w14:textId="77777777" w:rsidR="00B82CC1" w:rsidRPr="00B82CC1" w:rsidRDefault="00B82C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ZŁOTÓW                                 </w:t>
      </w:r>
    </w:p>
    <w:p w14:paraId="1430DF93" w14:textId="77777777" w:rsidR="00B82CC1" w:rsidRPr="00B82CC1" w:rsidRDefault="00B82CC1" w:rsidP="00B82CC1">
      <w:pPr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29 września 2022 r.</w:t>
      </w:r>
      <w:bookmarkEnd w:id="0"/>
    </w:p>
    <w:p w14:paraId="31FDC0F4" w14:textId="77777777" w:rsidR="00B82CC1" w:rsidRPr="00B82CC1" w:rsidRDefault="00B82CC1" w:rsidP="00B82CC1">
      <w:pPr>
        <w:tabs>
          <w:tab w:val="center" w:pos="453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 </w:t>
      </w:r>
      <w:r w:rsidRPr="00B82CC1">
        <w:rPr>
          <w:rFonts w:ascii="Times New Roman" w:eastAsia="Times New Roman" w:hAnsi="Times New Roman" w:cs="Times New Roman"/>
          <w:sz w:val="32"/>
          <w:szCs w:val="24"/>
          <w:lang w:eastAsia="pl-PL"/>
        </w:rPr>
        <w:tab/>
        <w:t xml:space="preserve"> </w:t>
      </w:r>
    </w:p>
    <w:p w14:paraId="6EE00D1B" w14:textId="725863F5" w:rsidR="00B82CC1" w:rsidRDefault="00B82CC1" w:rsidP="00B82CC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16FBABC8" w14:textId="77777777" w:rsidR="008D1DF5" w:rsidRPr="00B82CC1" w:rsidRDefault="008D1DF5" w:rsidP="00B82CC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463B50E" w14:textId="482059F0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1" w:name="_Hlk74298774"/>
      <w:bookmarkStart w:id="2" w:name="_Hlk108167244"/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bookmarkEnd w:id="1"/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przyjęcia </w:t>
      </w:r>
      <w:r w:rsidR="000E6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Programu Opieki nad Zabytkami dla Gminy Złotów na lata 2022-2025</w:t>
      </w:r>
      <w:r w:rsidR="000E6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bookmarkEnd w:id="2"/>
    <w:p w14:paraId="20259176" w14:textId="77777777" w:rsidR="00B82CC1" w:rsidRPr="00B82CC1" w:rsidRDefault="00B82CC1" w:rsidP="00B82CC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C4A1842" w14:textId="77777777" w:rsidR="00B82CC1" w:rsidRPr="00B82CC1" w:rsidRDefault="00B82CC1" w:rsidP="00B8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(Dz.U. z 2022 r. poz. 559 ze zm.) oraz art. 87 ustawy z dnia 23 lipca 2003 r. o ochronie zabytków i opiece nad zabytkami (Dz.U. z 2022 r. poz. 840), </w:t>
      </w: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Gminy Złotów uchwala, co następuje:  </w:t>
      </w:r>
    </w:p>
    <w:p w14:paraId="21918541" w14:textId="77777777" w:rsidR="00B82CC1" w:rsidRPr="00B82CC1" w:rsidRDefault="00B82CC1" w:rsidP="00B82CC1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B1C9F4" w14:textId="77777777" w:rsidR="00B82CC1" w:rsidRPr="00B82CC1" w:rsidRDefault="00B82CC1" w:rsidP="0057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„Gminny Program Opieki nad Zabytkami dla Gminy Złotów na lata 2022-2025”, zaopiniowany pozytywnie przez Wielkopolskiego Wojewódzkiego Konserwatora Zabytków, stanowiący załącznik do Uchwały.</w:t>
      </w:r>
    </w:p>
    <w:p w14:paraId="4D9D9073" w14:textId="77777777" w:rsidR="00B82CC1" w:rsidRPr="00B82CC1" w:rsidRDefault="00B82CC1" w:rsidP="00B82CC1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B5A74" w14:textId="77777777" w:rsidR="00B82CC1" w:rsidRPr="00B82CC1" w:rsidRDefault="00B82CC1" w:rsidP="0057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Złotów.</w:t>
      </w:r>
    </w:p>
    <w:p w14:paraId="1E89E358" w14:textId="77777777" w:rsidR="00B82CC1" w:rsidRPr="00B82CC1" w:rsidRDefault="00B82CC1" w:rsidP="00B8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E35A39" w14:textId="77777777" w:rsidR="00B82CC1" w:rsidRPr="00B82CC1" w:rsidRDefault="00B82CC1" w:rsidP="0057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po upływie 14 dni od dnia ogłoszenia w Dzienniku Urzędowym Województwa Wielkopolskiego.</w:t>
      </w:r>
    </w:p>
    <w:p w14:paraId="4588D8E4" w14:textId="7718739A" w:rsidR="00B82CC1" w:rsidRDefault="00B82CC1"/>
    <w:p w14:paraId="0017DD53" w14:textId="2E926EBA" w:rsidR="005740B7" w:rsidRDefault="005740B7"/>
    <w:p w14:paraId="42AEAA8A" w14:textId="41D156DC" w:rsidR="005740B7" w:rsidRDefault="005740B7"/>
    <w:p w14:paraId="16FE10E3" w14:textId="2BDA9B93" w:rsidR="005740B7" w:rsidRDefault="005740B7"/>
    <w:p w14:paraId="7C8F1856" w14:textId="18A59574" w:rsidR="005740B7" w:rsidRDefault="005740B7"/>
    <w:p w14:paraId="23634082" w14:textId="31AE8C00" w:rsidR="005740B7" w:rsidRDefault="005740B7"/>
    <w:p w14:paraId="103DAE80" w14:textId="295C1774" w:rsidR="005740B7" w:rsidRDefault="005740B7"/>
    <w:p w14:paraId="4CFC8466" w14:textId="0E700CEE" w:rsidR="005740B7" w:rsidRDefault="005740B7"/>
    <w:p w14:paraId="7BACD20F" w14:textId="30039438" w:rsidR="005740B7" w:rsidRDefault="005740B7"/>
    <w:p w14:paraId="1459EB1C" w14:textId="589D3E94" w:rsidR="005740B7" w:rsidRDefault="005740B7"/>
    <w:p w14:paraId="23769074" w14:textId="16908012" w:rsidR="005740B7" w:rsidRDefault="005740B7"/>
    <w:p w14:paraId="408DE26B" w14:textId="1E33FF56" w:rsidR="005740B7" w:rsidRDefault="005740B7"/>
    <w:p w14:paraId="4BD73F43" w14:textId="1BA2CFF3" w:rsidR="005740B7" w:rsidRDefault="005740B7"/>
    <w:p w14:paraId="3DDC35E7" w14:textId="77777777" w:rsidR="000E6AC1" w:rsidRDefault="000E6AC1" w:rsidP="00B82CC1">
      <w:pPr>
        <w:spacing w:after="0" w:line="240" w:lineRule="auto"/>
        <w:jc w:val="center"/>
      </w:pPr>
    </w:p>
    <w:p w14:paraId="47704CB0" w14:textId="1F55E919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14:paraId="3A3AE570" w14:textId="6968D67E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Uchwały Nr </w:t>
      </w:r>
      <w:r w:rsidR="005740B7"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XLIX…2022</w:t>
      </w:r>
      <w:r w:rsid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Złotów</w:t>
      </w:r>
    </w:p>
    <w:p w14:paraId="0080C9F1" w14:textId="4A17405C" w:rsidR="00B82CC1" w:rsidRPr="00B82CC1" w:rsidRDefault="00B82CC1" w:rsidP="00B8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5740B7"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września 2022 r.</w:t>
      </w:r>
    </w:p>
    <w:p w14:paraId="28A95ADE" w14:textId="6E98305F" w:rsidR="00B82CC1" w:rsidRPr="00B82CC1" w:rsidRDefault="005740B7" w:rsidP="00574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przyjęcia </w:t>
      </w:r>
      <w:r w:rsidR="00726D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574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Programu Opieki nad Zabytkami dla Gminy Złotów na lata 2022-2025</w:t>
      </w:r>
      <w:r w:rsidR="00726D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040FC6C0" w14:textId="77777777" w:rsidR="00B82CC1" w:rsidRPr="00B82CC1" w:rsidRDefault="00B82CC1" w:rsidP="00B8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86DE4" w14:textId="1265EC47" w:rsidR="00B82CC1" w:rsidRPr="00B82CC1" w:rsidRDefault="00B82CC1" w:rsidP="00B82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Gmina, zgodnie z ustawą z dnia 8 marca 1990 r. o samorządzie gminnym                               </w:t>
      </w:r>
      <w:r w:rsidR="005740B7" w:rsidRP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2022 r. poz. 559 ze zm.)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zadań własnych realizuje sprawy dotyczące ochrony zabytków i opieki nad zabytkami. Obowiązek sporządzenia gminnego programu opieki nad zabytkami na okres 4 lat nakłada na Gminę art. 87 ustawy z dnia 23 lipca 2003 r. o ochronie zabytków i opiece nad zabytkami </w:t>
      </w:r>
      <w:r w:rsidR="005740B7" w:rsidRP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2022 r. poz. 840)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 Poprzedni Program obejmował okres lat 20</w:t>
      </w:r>
      <w:r w:rsid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5740B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ACC23C" w14:textId="6B2612BE" w:rsidR="00B82CC1" w:rsidRPr="00B82CC1" w:rsidRDefault="00B82CC1" w:rsidP="00B82C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mają na celu, w szczególności: włączenie problemów ochrony zabytków do systemu zadań strategicznych, wynikających z koncepcji przestrzennego zagospodarowania kraju; uwzględnianie uwarunkowań ochrony zabytków, w tym krajobrazu kulturowego i dziedzictwa archeologicznego, łącznie z uwarunkowaniami ochrony przyrody i równowagi ekologicznej; zahamowanie procesów degradacji zabytków i doprowadzenie do poprawy stanu ich zachowania; wyeksponowanie poszczególnych zabytków oraz walorów krajobrazu kulturowego; podejmowanie działań zwiększających atrakcyjność zabytków dla potrzeb społecznych, turystycznych i edukacyjnych oraz wspieranie inicjatyw sprzyjających wzrostowi środków finansowych na opiekę nad zabytkami; określenie warunków współpracy z właścicielami zabytków, eliminujących sytuacje konfliktowe związane z wykorzystaniem tych zabytków; podejmowanie przedsięwzięć umożliwiających tworzenie miejsc pracy związanych z opieką nad zabytkami.</w:t>
      </w:r>
    </w:p>
    <w:p w14:paraId="4BA43BC2" w14:textId="4FBD3430" w:rsidR="00B82CC1" w:rsidRPr="00B82CC1" w:rsidRDefault="00B82CC1" w:rsidP="00B82C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program opieki nad zabytkami przyjmuje rada gminy, po uzyskaniu opinii wojewódzkiego konserwatora zabytków. Pismem z dnia 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10.08.2022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znak WWKZ.5120.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7305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 Wojewódzki Konserwator Zabytków w Poznaniu pozytywnie zaopiniował </w:t>
      </w:r>
      <w:r w:rsidR="00C42F2A" w:rsidRP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„Gminny Program Opieki nad Zabytkami dla Gminy Złotów na lata 2022-2025”</w:t>
      </w:r>
      <w:r w:rsidR="00C42F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9551A6" w14:textId="77777777" w:rsidR="00B82CC1" w:rsidRPr="00B82CC1" w:rsidRDefault="00B82CC1" w:rsidP="00B82CC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niniejszego programu nie tylko zachęci do działań ochronnych 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edukacyjnych, ale także pozwoli właściwie zadbać o obiekty wymagające opieki. 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powyższych względów przyjęcie przedmiotowej uchwały uważa się za uzasadnione. </w:t>
      </w:r>
      <w:r w:rsidRPr="00B82CC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1BF9E4AD" w14:textId="77777777" w:rsidR="00B82CC1" w:rsidRPr="00B82CC1" w:rsidRDefault="00B82CC1" w:rsidP="00B82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4D737" w14:textId="77777777" w:rsidR="00B82CC1" w:rsidRDefault="00B82CC1"/>
    <w:sectPr w:rsidR="00B8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C1"/>
    <w:rsid w:val="000E6AC1"/>
    <w:rsid w:val="003E733F"/>
    <w:rsid w:val="004E75F4"/>
    <w:rsid w:val="005740B7"/>
    <w:rsid w:val="00726D97"/>
    <w:rsid w:val="008D1DF5"/>
    <w:rsid w:val="00B82CC1"/>
    <w:rsid w:val="00C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4FA"/>
  <w15:chartTrackingRefBased/>
  <w15:docId w15:val="{7861C97F-7875-4723-97C7-A6B6F6B9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Piechowska-Ciozda</dc:creator>
  <cp:keywords/>
  <dc:description/>
  <cp:lastModifiedBy>Magdalena Borsich</cp:lastModifiedBy>
  <cp:revision>2</cp:revision>
  <dcterms:created xsi:type="dcterms:W3CDTF">2022-09-15T11:40:00Z</dcterms:created>
  <dcterms:modified xsi:type="dcterms:W3CDTF">2022-09-15T11:40:00Z</dcterms:modified>
</cp:coreProperties>
</file>